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703926" w14:paraId="063EB15C" w14:textId="77777777" w:rsidTr="00A6783B">
        <w:trPr>
          <w:trHeight w:val="270"/>
          <w:jc w:val="center"/>
        </w:trPr>
        <w:tc>
          <w:tcPr>
            <w:tcW w:w="10800" w:type="dxa"/>
          </w:tcPr>
          <w:p w14:paraId="55D923C9" w14:textId="12A6FC42" w:rsidR="00A66B18" w:rsidRPr="00703926" w:rsidRDefault="00CF19BD" w:rsidP="004F455F">
            <w:pPr>
              <w:pStyle w:val="ContactInfo"/>
              <w:spacing w:before="0"/>
              <w:rPr>
                <w:color w:val="000000" w:themeColor="text1"/>
                <w:lang w:val="en-GB"/>
              </w:rPr>
            </w:pPr>
            <w:r>
              <w:rPr>
                <w:noProof/>
                <w:color w:val="000000" w:themeColor="text1"/>
                <w:lang w:val="en-GB" w:eastAsia="en-US"/>
              </w:rPr>
              <w:drawing>
                <wp:inline distT="0" distB="0" distL="0" distR="0" wp14:anchorId="7CA939A0" wp14:editId="359BD2AC">
                  <wp:extent cx="2870200" cy="1295400"/>
                  <wp:effectExtent l="0" t="0" r="0" b="0"/>
                  <wp:docPr id="154877057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70574" name="Picture 1" descr="A black and blu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70200" cy="1295400"/>
                          </a:xfrm>
                          <a:prstGeom prst="rect">
                            <a:avLst/>
                          </a:prstGeom>
                        </pic:spPr>
                      </pic:pic>
                    </a:graphicData>
                  </a:graphic>
                </wp:inline>
              </w:drawing>
            </w:r>
          </w:p>
        </w:tc>
      </w:tr>
      <w:tr w:rsidR="00615018" w:rsidRPr="00703926" w14:paraId="2386526C" w14:textId="77777777" w:rsidTr="004F455F">
        <w:trPr>
          <w:trHeight w:val="1980"/>
          <w:jc w:val="center"/>
        </w:trPr>
        <w:tc>
          <w:tcPr>
            <w:tcW w:w="10800" w:type="dxa"/>
            <w:vAlign w:val="bottom"/>
          </w:tcPr>
          <w:p w14:paraId="2E26DA02" w14:textId="64DB0DF1" w:rsidR="003E24DF" w:rsidRPr="00703926" w:rsidRDefault="003E24DF" w:rsidP="004F455F">
            <w:pPr>
              <w:pStyle w:val="Title"/>
              <w:rPr>
                <w:color w:val="000000" w:themeColor="text1"/>
                <w:lang w:val="en-GB"/>
              </w:rPr>
            </w:pPr>
          </w:p>
        </w:tc>
      </w:tr>
      <w:tr w:rsidR="004F455F" w:rsidRPr="00703926" w14:paraId="005438B1" w14:textId="77777777" w:rsidTr="004F455F">
        <w:trPr>
          <w:trHeight w:val="1071"/>
          <w:jc w:val="center"/>
        </w:trPr>
        <w:tc>
          <w:tcPr>
            <w:tcW w:w="10800" w:type="dxa"/>
            <w:vAlign w:val="bottom"/>
          </w:tcPr>
          <w:p w14:paraId="7314CEF3" w14:textId="77777777" w:rsidR="004F455F" w:rsidRPr="00703926" w:rsidRDefault="004F455F" w:rsidP="004F455F">
            <w:pPr>
              <w:rPr>
                <w:lang w:val="en-GB"/>
              </w:rPr>
            </w:pPr>
          </w:p>
        </w:tc>
      </w:tr>
    </w:tbl>
    <w:p w14:paraId="3A0F8DE2" w14:textId="5A02055F" w:rsidR="00A66B18" w:rsidRPr="00580DD5" w:rsidRDefault="00CF19BD" w:rsidP="006D7801">
      <w:pPr>
        <w:rPr>
          <w:b/>
          <w:bCs/>
          <w:lang w:val="en-GB"/>
        </w:rPr>
      </w:pPr>
      <w:r w:rsidRPr="00CF19BD">
        <w:rPr>
          <w:b/>
          <w:bCs/>
          <w:lang w:val="en-GB"/>
        </w:rPr>
        <w:t>Question:</w:t>
      </w:r>
      <w:r>
        <w:rPr>
          <w:lang w:val="en-GB"/>
        </w:rPr>
        <w:t xml:space="preserve"> </w:t>
      </w:r>
      <w:r w:rsidR="00580DD5" w:rsidRPr="00580DD5">
        <w:rPr>
          <w:lang w:val="en-GB"/>
        </w:rPr>
        <w:t>What are the best shower chairs for elderly individuals in the UK?</w:t>
      </w:r>
    </w:p>
    <w:tbl>
      <w:tblPr>
        <w:tblW w:w="5000" w:type="pct"/>
        <w:tblCellMar>
          <w:left w:w="115" w:type="dxa"/>
          <w:right w:w="115" w:type="dxa"/>
        </w:tblCellMar>
        <w:tblLook w:val="0600" w:firstRow="0" w:lastRow="0" w:firstColumn="0" w:lastColumn="0" w:noHBand="1" w:noVBand="1"/>
        <w:tblDescription w:val="Layout table"/>
      </w:tblPr>
      <w:tblGrid>
        <w:gridCol w:w="628"/>
        <w:gridCol w:w="9838"/>
      </w:tblGrid>
      <w:tr w:rsidR="004F455F" w:rsidRPr="00703926" w14:paraId="24AAE816" w14:textId="77777777" w:rsidTr="003F55F8">
        <w:trPr>
          <w:trHeight w:val="189"/>
        </w:trPr>
        <w:tc>
          <w:tcPr>
            <w:tcW w:w="300" w:type="pct"/>
          </w:tcPr>
          <w:p w14:paraId="57F1D323" w14:textId="77777777" w:rsidR="004F455F" w:rsidRPr="00703926" w:rsidRDefault="004F455F" w:rsidP="004F455F">
            <w:pPr>
              <w:pStyle w:val="ContactInfo"/>
              <w:spacing w:before="0"/>
              <w:rPr>
                <w:sz w:val="12"/>
                <w:lang w:val="en-GB"/>
              </w:rPr>
            </w:pPr>
          </w:p>
        </w:tc>
        <w:tc>
          <w:tcPr>
            <w:tcW w:w="4700" w:type="pct"/>
            <w:tcBorders>
              <w:bottom w:val="single" w:sz="18" w:space="0" w:color="17406D" w:themeColor="text2"/>
            </w:tcBorders>
          </w:tcPr>
          <w:p w14:paraId="733DCB3D" w14:textId="77777777" w:rsidR="004F455F" w:rsidRPr="00703926" w:rsidRDefault="004F455F" w:rsidP="004F455F">
            <w:pPr>
              <w:pStyle w:val="ContactInfo"/>
              <w:spacing w:before="0"/>
              <w:rPr>
                <w:sz w:val="12"/>
                <w:lang w:val="en-GB"/>
              </w:rPr>
            </w:pPr>
          </w:p>
        </w:tc>
      </w:tr>
      <w:tr w:rsidR="004F455F" w:rsidRPr="00703926" w14:paraId="7D1FE4F8" w14:textId="77777777" w:rsidTr="003F55F8">
        <w:trPr>
          <w:trHeight w:val="189"/>
        </w:trPr>
        <w:tc>
          <w:tcPr>
            <w:tcW w:w="300" w:type="pct"/>
          </w:tcPr>
          <w:p w14:paraId="4B965075" w14:textId="77777777" w:rsidR="004F455F" w:rsidRPr="00703926" w:rsidRDefault="004F455F" w:rsidP="004F455F">
            <w:pPr>
              <w:pStyle w:val="ContactInfo"/>
              <w:spacing w:before="0"/>
              <w:rPr>
                <w:sz w:val="12"/>
                <w:lang w:val="en-GB"/>
              </w:rPr>
            </w:pPr>
          </w:p>
        </w:tc>
        <w:tc>
          <w:tcPr>
            <w:tcW w:w="4700" w:type="pct"/>
            <w:tcBorders>
              <w:top w:val="single" w:sz="18" w:space="0" w:color="17406D" w:themeColor="text2"/>
            </w:tcBorders>
          </w:tcPr>
          <w:p w14:paraId="609988BF" w14:textId="77777777" w:rsidR="004F455F" w:rsidRPr="00703926" w:rsidRDefault="004F455F" w:rsidP="004F455F">
            <w:pPr>
              <w:pStyle w:val="ContactInfo"/>
              <w:spacing w:before="0"/>
              <w:rPr>
                <w:sz w:val="12"/>
                <w:lang w:val="en-GB"/>
              </w:rPr>
            </w:pPr>
          </w:p>
        </w:tc>
      </w:tr>
    </w:tbl>
    <w:p w14:paraId="4B9FF947" w14:textId="77777777" w:rsidR="004F455F" w:rsidRPr="00703926" w:rsidRDefault="004F455F" w:rsidP="00A6783B">
      <w:pPr>
        <w:rPr>
          <w:lang w:val="en-GB"/>
        </w:rPr>
      </w:pPr>
    </w:p>
    <w:p w14:paraId="3FB1F64D" w14:textId="77777777" w:rsidR="00580DD5" w:rsidRDefault="00CF19BD" w:rsidP="00CF19BD">
      <w:pPr>
        <w:rPr>
          <w:lang w:val="en-GB"/>
        </w:rPr>
      </w:pPr>
      <w:r>
        <w:rPr>
          <w:lang w:val="en-GB"/>
        </w:rPr>
        <w:t xml:space="preserve">Answer: </w:t>
      </w:r>
      <w:r w:rsidR="00580DD5" w:rsidRPr="00580DD5">
        <w:rPr>
          <w:lang w:val="en-GB"/>
        </w:rPr>
        <w:t>The Freeway Shower Chair Seats, such as the Horseshoe Seat and Aperture Seat, are excellent options for elderly users. They are designed with comfort, safety, and ease of use in mind. These chairs provide sturdy frames, adjustable features, and non-slip components, making them ideal for elderly individuals who may require extra support during bathing.</w:t>
      </w:r>
    </w:p>
    <w:p w14:paraId="034B40A2" w14:textId="77777777" w:rsidR="00580DD5" w:rsidRDefault="00580DD5" w:rsidP="00CF19BD">
      <w:pPr>
        <w:rPr>
          <w:lang w:val="en-GB"/>
        </w:rPr>
      </w:pPr>
    </w:p>
    <w:p w14:paraId="36F0D534" w14:textId="4A43EBB6" w:rsidR="006D7801" w:rsidRPr="00580DD5" w:rsidRDefault="00580DD5" w:rsidP="00CF19BD">
      <w:pPr>
        <w:rPr>
          <w:lang w:val="en-GB"/>
        </w:rPr>
      </w:pPr>
      <w:r>
        <w:rPr>
          <w:rFonts w:ascii="Poppins" w:hAnsi="Poppins" w:cs="Poppins"/>
          <w:noProof/>
          <w:color w:val="4B5563"/>
        </w:rPr>
        <w:drawing>
          <wp:anchor distT="0" distB="0" distL="114300" distR="114300" simplePos="0" relativeHeight="251662336" behindDoc="1" locked="0" layoutInCell="1" allowOverlap="1" wp14:anchorId="64CE5C22" wp14:editId="1D6291AC">
            <wp:simplePos x="0" y="0"/>
            <wp:positionH relativeFrom="column">
              <wp:posOffset>4531360</wp:posOffset>
            </wp:positionH>
            <wp:positionV relativeFrom="paragraph">
              <wp:posOffset>435286</wp:posOffset>
            </wp:positionV>
            <wp:extent cx="1828800" cy="1828800"/>
            <wp:effectExtent l="0" t="0" r="0" b="0"/>
            <wp:wrapTight wrapText="bothSides">
              <wp:wrapPolygon edited="0">
                <wp:start x="0" y="0"/>
                <wp:lineTo x="0" y="21450"/>
                <wp:lineTo x="21450" y="21450"/>
                <wp:lineTo x="21450" y="0"/>
                <wp:lineTo x="0" y="0"/>
              </wp:wrapPolygon>
            </wp:wrapTight>
            <wp:docPr id="340070773" name="Picture 7" descr="A grey square pillow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70773" name="Picture 7" descr="A grey square pillow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noProof/>
          <w:color w:val="4B5563"/>
        </w:rPr>
        <w:drawing>
          <wp:anchor distT="0" distB="0" distL="114300" distR="114300" simplePos="0" relativeHeight="251661312" behindDoc="1" locked="0" layoutInCell="1" allowOverlap="1" wp14:anchorId="4DC31C8E" wp14:editId="78101E2D">
            <wp:simplePos x="0" y="0"/>
            <wp:positionH relativeFrom="column">
              <wp:posOffset>2463450</wp:posOffset>
            </wp:positionH>
            <wp:positionV relativeFrom="paragraph">
              <wp:posOffset>423545</wp:posOffset>
            </wp:positionV>
            <wp:extent cx="1835150" cy="1835150"/>
            <wp:effectExtent l="0" t="0" r="6350" b="6350"/>
            <wp:wrapTight wrapText="bothSides">
              <wp:wrapPolygon edited="0">
                <wp:start x="0" y="0"/>
                <wp:lineTo x="0" y="21525"/>
                <wp:lineTo x="21525" y="21525"/>
                <wp:lineTo x="21525" y="0"/>
                <wp:lineTo x="0" y="0"/>
              </wp:wrapPolygon>
            </wp:wrapTight>
            <wp:docPr id="918333664" name="Picture 6" descr="A white square with a ho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33664" name="Picture 6" descr="A white square with a hole i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pic:spPr>
                </pic:pic>
              </a:graphicData>
            </a:graphic>
            <wp14:sizeRelH relativeFrom="page">
              <wp14:pctWidth>0</wp14:pctWidth>
            </wp14:sizeRelH>
            <wp14:sizeRelV relativeFrom="page">
              <wp14:pctHeight>0</wp14:pctHeight>
            </wp14:sizeRelV>
          </wp:anchor>
        </w:drawing>
      </w:r>
      <w:r w:rsidR="006D7801" w:rsidRPr="00580DD5">
        <w:rPr>
          <w:lang w:val="en-GB"/>
        </w:rPr>
        <w:t>Contact us for more information and pricing.</w:t>
      </w:r>
    </w:p>
    <w:p w14:paraId="57A93B6C" w14:textId="7F136338" w:rsidR="00CF19BD" w:rsidRDefault="00580DD5" w:rsidP="00580DD5">
      <w:pPr>
        <w:ind w:left="1440" w:hanging="720"/>
        <w:rPr>
          <w:rFonts w:ascii="Poppins" w:hAnsi="Poppins" w:cs="Poppins"/>
          <w:color w:val="4B5563"/>
        </w:rPr>
      </w:pPr>
      <w:r>
        <w:rPr>
          <w:rFonts w:ascii="Poppins" w:hAnsi="Poppins" w:cs="Poppins"/>
          <w:noProof/>
          <w:color w:val="4B5563"/>
        </w:rPr>
        <w:drawing>
          <wp:anchor distT="0" distB="0" distL="114300" distR="114300" simplePos="0" relativeHeight="251660288" behindDoc="1" locked="0" layoutInCell="1" allowOverlap="1" wp14:anchorId="40A4FA77" wp14:editId="7728ECC4">
            <wp:simplePos x="0" y="0"/>
            <wp:positionH relativeFrom="column">
              <wp:posOffset>457200</wp:posOffset>
            </wp:positionH>
            <wp:positionV relativeFrom="paragraph">
              <wp:posOffset>1905</wp:posOffset>
            </wp:positionV>
            <wp:extent cx="1855498" cy="1855498"/>
            <wp:effectExtent l="0" t="0" r="0" b="0"/>
            <wp:wrapTight wrapText="bothSides">
              <wp:wrapPolygon edited="0">
                <wp:start x="0" y="0"/>
                <wp:lineTo x="0" y="21437"/>
                <wp:lineTo x="21437" y="21437"/>
                <wp:lineTo x="21437" y="0"/>
                <wp:lineTo x="0" y="0"/>
              </wp:wrapPolygon>
            </wp:wrapTight>
            <wp:docPr id="1142346578" name="Picture 5" descr="A white pillow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46578" name="Picture 5" descr="A white pillow with a hole in the midd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5498" cy="1855498"/>
                    </a:xfrm>
                    <a:prstGeom prst="rect">
                      <a:avLst/>
                    </a:prstGeom>
                  </pic:spPr>
                </pic:pic>
              </a:graphicData>
            </a:graphic>
            <wp14:sizeRelH relativeFrom="page">
              <wp14:pctWidth>0</wp14:pctWidth>
            </wp14:sizeRelH>
            <wp14:sizeRelV relativeFrom="page">
              <wp14:pctHeight>0</wp14:pctHeight>
            </wp14:sizeRelV>
          </wp:anchor>
        </w:drawing>
      </w:r>
    </w:p>
    <w:p w14:paraId="2CA4BED0" w14:textId="473904F5" w:rsidR="00580DD5" w:rsidRPr="00580DD5" w:rsidRDefault="00580DD5" w:rsidP="00580DD5">
      <w:pPr>
        <w:tabs>
          <w:tab w:val="left" w:pos="6222"/>
        </w:tabs>
        <w:rPr>
          <w:rFonts w:ascii="Poppins" w:hAnsi="Poppins" w:cs="Poppins"/>
        </w:rPr>
      </w:pPr>
      <w:r>
        <w:rPr>
          <w:rFonts w:ascii="Poppins" w:hAnsi="Poppins" w:cs="Poppins"/>
        </w:rPr>
        <w:tab/>
      </w:r>
    </w:p>
    <w:sectPr w:rsidR="00580DD5" w:rsidRPr="00580DD5" w:rsidSect="00002B43">
      <w:headerReference w:type="default" r:id="rId14"/>
      <w:footerReference w:type="default" r:id="rId1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C8FC9" w14:textId="77777777" w:rsidR="00512961" w:rsidRDefault="00512961" w:rsidP="00A66B18">
      <w:pPr>
        <w:spacing w:before="0" w:after="0"/>
      </w:pPr>
      <w:r>
        <w:separator/>
      </w:r>
    </w:p>
  </w:endnote>
  <w:endnote w:type="continuationSeparator" w:id="0">
    <w:p w14:paraId="03399A93" w14:textId="77777777" w:rsidR="00512961" w:rsidRDefault="0051296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altName w:val="Franklin Gothic Medium"/>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B2DA" w14:textId="7212CBE3" w:rsidR="00CF19BD" w:rsidRPr="00580DD5" w:rsidRDefault="00CF19BD" w:rsidP="00CF19BD">
    <w:pPr>
      <w:pStyle w:val="Footer"/>
      <w:jc w:val="center"/>
      <w:rPr>
        <w:color w:val="17406D" w:themeColor="text2"/>
        <w:sz w:val="20"/>
      </w:rPr>
    </w:pPr>
    <w:r w:rsidRPr="00580DD5">
      <w:rPr>
        <w:color w:val="17406D" w:themeColor="text2"/>
        <w:sz w:val="20"/>
      </w:rPr>
      <w:t xml:space="preserve">Easy Care </w:t>
    </w:r>
    <w:proofErr w:type="gramStart"/>
    <w:r w:rsidRPr="00580DD5">
      <w:rPr>
        <w:color w:val="17406D" w:themeColor="text2"/>
        <w:sz w:val="20"/>
      </w:rPr>
      <w:t>Systems  |</w:t>
    </w:r>
    <w:proofErr w:type="gramEnd"/>
    <w:r w:rsidRPr="00580DD5">
      <w:rPr>
        <w:color w:val="17406D" w:themeColor="text2"/>
        <w:sz w:val="20"/>
      </w:rPr>
      <w:t xml:space="preserve"> </w:t>
    </w:r>
    <w:hyperlink r:id="rId1" w:history="1">
      <w:r w:rsidRPr="00580DD5">
        <w:rPr>
          <w:rStyle w:val="Hyperlink"/>
          <w:color w:val="17406D" w:themeColor="text2"/>
          <w:sz w:val="20"/>
        </w:rPr>
        <w:t>www.easycaresystems.co.uk</w:t>
      </w:r>
    </w:hyperlink>
    <w:r w:rsidRPr="00580DD5">
      <w:rPr>
        <w:color w:val="17406D" w:themeColor="text2"/>
        <w:sz w:val="20"/>
      </w:rPr>
      <w:t xml:space="preserve">  |  FAQs </w:t>
    </w:r>
    <w:r w:rsidR="00580DD5" w:rsidRPr="00580DD5">
      <w:rPr>
        <w:color w:val="17406D" w:themeColor="text2"/>
        <w:sz w:val="20"/>
      </w:rPr>
      <w:t>–</w:t>
    </w:r>
    <w:r w:rsidRPr="00580DD5">
      <w:rPr>
        <w:color w:val="17406D" w:themeColor="text2"/>
        <w:sz w:val="20"/>
      </w:rPr>
      <w:t xml:space="preserve"> </w:t>
    </w:r>
    <w:r w:rsidR="00580DD5" w:rsidRPr="00580DD5">
      <w:rPr>
        <w:color w:val="17406D" w:themeColor="text2"/>
        <w:sz w:val="20"/>
      </w:rPr>
      <w:t>Freeway Shower Chair Seats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B782" w14:textId="77777777" w:rsidR="00512961" w:rsidRDefault="00512961" w:rsidP="00A66B18">
      <w:pPr>
        <w:spacing w:before="0" w:after="0"/>
      </w:pPr>
      <w:r>
        <w:separator/>
      </w:r>
    </w:p>
  </w:footnote>
  <w:footnote w:type="continuationSeparator" w:id="0">
    <w:p w14:paraId="45CB0385" w14:textId="77777777" w:rsidR="00512961" w:rsidRDefault="0051296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CFB6" w14:textId="0F0CA3FB" w:rsidR="00A66B18" w:rsidRPr="002C64A2" w:rsidRDefault="00E10328">
    <w:pPr>
      <w:pStyle w:val="Header"/>
      <w:rPr>
        <w:lang w:val="en-GB"/>
      </w:rPr>
    </w:pPr>
    <w:r w:rsidRPr="002C64A2">
      <w:rPr>
        <w:noProof/>
        <w:lang w:val="en-GB"/>
      </w:rPr>
      <mc:AlternateContent>
        <mc:Choice Requires="wpg">
          <w:drawing>
            <wp:anchor distT="0" distB="0" distL="114300" distR="114300" simplePos="0" relativeHeight="251659264" behindDoc="1" locked="0" layoutInCell="1" allowOverlap="1" wp14:anchorId="56041AE0" wp14:editId="72FB997E">
              <wp:simplePos x="0" y="0"/>
              <wp:positionH relativeFrom="column">
                <wp:posOffset>-457200</wp:posOffset>
              </wp:positionH>
              <wp:positionV relativeFrom="paragraph">
                <wp:posOffset>-457200</wp:posOffset>
              </wp:positionV>
              <wp:extent cx="8248650" cy="3030070"/>
              <wp:effectExtent l="0" t="0" r="0" b="0"/>
              <wp:wrapNone/>
              <wp:docPr id="1"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 name="Freef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6A9CC"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">
              <v:shape id="Freeform 20" o:spid="_x0000_s1027" style="position:absolute;left:21216;top:-71;width:38767;height:17620;visibility:visible;mso-wrap-style:square;v-text-anchor:middle" coordsize="3876675,1762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&#13;&#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22" o:spid="_x0000_s1028" style="position:absolute;left:-71;top:-71;width:60007;height:19240;visibility:visible;mso-wrap-style:square;v-text-anchor:middle" coordsize="6000750,1924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&#13;&#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23" o:spid="_x0000_s1029" style="position:absolute;left:-71;top:-71;width:60007;height:9048;visibility:visible;mso-wrap-style:square;v-text-anchor:middle" coordsize="6000750,904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&#13;&#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24" o:spid="_x0000_s1030" style="position:absolute;left:31761;top:9244;width:28194;height:8286;visibility:visible;mso-wrap-style:square;v-text-anchor:middle" coordsize="2819400,828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&#13;&#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BD"/>
    <w:rsid w:val="00002B43"/>
    <w:rsid w:val="00020A33"/>
    <w:rsid w:val="0008260D"/>
    <w:rsid w:val="00083BAA"/>
    <w:rsid w:val="0010680C"/>
    <w:rsid w:val="001766D6"/>
    <w:rsid w:val="001E2320"/>
    <w:rsid w:val="00214E28"/>
    <w:rsid w:val="00264CAE"/>
    <w:rsid w:val="002C64A2"/>
    <w:rsid w:val="0033243F"/>
    <w:rsid w:val="00352B81"/>
    <w:rsid w:val="003A0150"/>
    <w:rsid w:val="003E24DF"/>
    <w:rsid w:val="003F55F8"/>
    <w:rsid w:val="00407286"/>
    <w:rsid w:val="0041321F"/>
    <w:rsid w:val="0041428F"/>
    <w:rsid w:val="00425D9D"/>
    <w:rsid w:val="004A2B0D"/>
    <w:rsid w:val="004B61A5"/>
    <w:rsid w:val="004F455F"/>
    <w:rsid w:val="0051112B"/>
    <w:rsid w:val="00512961"/>
    <w:rsid w:val="00580DD5"/>
    <w:rsid w:val="005C2210"/>
    <w:rsid w:val="005F2A72"/>
    <w:rsid w:val="00615018"/>
    <w:rsid w:val="0062123A"/>
    <w:rsid w:val="00625A0C"/>
    <w:rsid w:val="00646E75"/>
    <w:rsid w:val="006D7801"/>
    <w:rsid w:val="006F6F10"/>
    <w:rsid w:val="00703926"/>
    <w:rsid w:val="007326A3"/>
    <w:rsid w:val="00783E79"/>
    <w:rsid w:val="007B5AE8"/>
    <w:rsid w:val="007F5192"/>
    <w:rsid w:val="00930DD9"/>
    <w:rsid w:val="009457D8"/>
    <w:rsid w:val="009B2BE6"/>
    <w:rsid w:val="00A66B18"/>
    <w:rsid w:val="00A6783B"/>
    <w:rsid w:val="00A96CF8"/>
    <w:rsid w:val="00AE1388"/>
    <w:rsid w:val="00AF3982"/>
    <w:rsid w:val="00B50294"/>
    <w:rsid w:val="00B57D6E"/>
    <w:rsid w:val="00B902D2"/>
    <w:rsid w:val="00C11E92"/>
    <w:rsid w:val="00C57D3C"/>
    <w:rsid w:val="00C701F7"/>
    <w:rsid w:val="00C70786"/>
    <w:rsid w:val="00CE4137"/>
    <w:rsid w:val="00CF19BD"/>
    <w:rsid w:val="00D66593"/>
    <w:rsid w:val="00D83F9B"/>
    <w:rsid w:val="00D860CD"/>
    <w:rsid w:val="00DE6DA2"/>
    <w:rsid w:val="00DF2D30"/>
    <w:rsid w:val="00E0544B"/>
    <w:rsid w:val="00E10328"/>
    <w:rsid w:val="00E55D74"/>
    <w:rsid w:val="00E6540C"/>
    <w:rsid w:val="00E81E2A"/>
    <w:rsid w:val="00E94AD7"/>
    <w:rsid w:val="00EE0952"/>
    <w:rsid w:val="00EF1D9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D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5F"/>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9"/>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4F455F"/>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4F455F"/>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4F455F"/>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4F455F"/>
    <w:pPr>
      <w:spacing w:before="60" w:after="0"/>
      <w:ind w:left="0" w:right="0"/>
    </w:pPr>
    <w:rPr>
      <w:color w:val="auto"/>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4F455F"/>
    <w:rPr>
      <w:rFonts w:eastAsiaTheme="minorHAnsi"/>
      <w:color w:val="595959" w:themeColor="text1" w:themeTint="A6"/>
      <w:kern w:val="20"/>
      <w:szCs w:val="20"/>
    </w:rPr>
  </w:style>
  <w:style w:type="paragraph" w:styleId="Title">
    <w:name w:val="Title"/>
    <w:basedOn w:val="Normal"/>
    <w:next w:val="Normal"/>
    <w:link w:val="TitleChar"/>
    <w:uiPriority w:val="10"/>
    <w:qFormat/>
    <w:rsid w:val="004F455F"/>
    <w:pPr>
      <w:spacing w:before="0" w:after="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4F455F"/>
    <w:rPr>
      <w:rFonts w:asciiTheme="majorHAnsi" w:eastAsiaTheme="majorEastAsia" w:hAnsiTheme="majorHAnsi" w:cstheme="majorBidi"/>
      <w:color w:val="FFFFFF" w:themeColor="background1"/>
      <w:spacing w:val="-10"/>
      <w:kern w:val="28"/>
      <w:sz w:val="56"/>
      <w:szCs w:val="56"/>
    </w:rPr>
  </w:style>
  <w:style w:type="paragraph" w:styleId="BalloonText">
    <w:name w:val="Balloon Text"/>
    <w:basedOn w:val="Normal"/>
    <w:link w:val="BalloonTextChar"/>
    <w:uiPriority w:val="99"/>
    <w:semiHidden/>
    <w:unhideWhenUsed/>
    <w:rsid w:val="00E94AD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D7"/>
    <w:rPr>
      <w:rFonts w:ascii="Tahoma" w:eastAsiaTheme="minorHAnsi" w:hAnsi="Tahoma" w:cs="Tahoma"/>
      <w:color w:val="595959" w:themeColor="text1" w:themeTint="A6"/>
      <w:kern w:val="20"/>
      <w:sz w:val="16"/>
      <w:szCs w:val="16"/>
    </w:rPr>
  </w:style>
  <w:style w:type="character" w:styleId="Hyperlink">
    <w:name w:val="Hyperlink"/>
    <w:basedOn w:val="DefaultParagraphFont"/>
    <w:uiPriority w:val="99"/>
    <w:unhideWhenUsed/>
    <w:rsid w:val="00CF19BD"/>
    <w:rPr>
      <w:color w:val="F49100" w:themeColor="hyperlink"/>
      <w:u w:val="single"/>
    </w:rPr>
  </w:style>
  <w:style w:type="character" w:styleId="UnresolvedMention">
    <w:name w:val="Unresolved Mention"/>
    <w:basedOn w:val="DefaultParagraphFont"/>
    <w:uiPriority w:val="99"/>
    <w:semiHidden/>
    <w:unhideWhenUsed/>
    <w:rsid w:val="00CF1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asycaresystem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igdemozcelik/Library/Containers/com.microsoft.Word/Data/Library/Application%20Support/Microsoft/Office/16.0/DTS/Search/%7bC3D87718-2065-964F-B5A5-28FF6F632224%7dtf67531161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82CFD-CEAA-411D-9BA0-705B58C12CE2}">
  <ds:schemaRefs>
    <ds:schemaRef ds:uri="http://schemas.openxmlformats.org/officeDocument/2006/bibliography"/>
  </ds:schemaRefs>
</ds:datastoreItem>
</file>

<file path=customXml/itemProps2.xml><?xml version="1.0" encoding="utf-8"?>
<ds:datastoreItem xmlns:ds="http://schemas.openxmlformats.org/officeDocument/2006/customXml" ds:itemID="{7F6DA7D6-3B12-4381-9A4D-465268B9AD2B}">
  <ds:schemaRefs>
    <ds:schemaRef ds:uri="http://schemas.microsoft.com/sharepoint/v3/contenttype/forms"/>
  </ds:schemaRefs>
</ds:datastoreItem>
</file>

<file path=customXml/itemProps3.xml><?xml version="1.0" encoding="utf-8"?>
<ds:datastoreItem xmlns:ds="http://schemas.openxmlformats.org/officeDocument/2006/customXml" ds:itemID="{83171E16-2717-4CAC-A52B-2C71389C94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CE7711-C922-4D57-8EB1-37497298B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{C3D87718-2065-964F-B5A5-28FF6F632224}tf67531161_win32.dotx</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2024-12-26T13:36:00Z</dcterms:created>
  <dcterms:modified xsi:type="dcterms:W3CDTF">2024-12-26T13:36:00Z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